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ee904a548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EIENDOMSINVEST AS</w:t>
      </w:r>
    </w:p>
    <w:sectPr>
      <w:headerReference xmlns:r="http://schemas.openxmlformats.org/officeDocument/2006/relationships" w:type="default" r:id="R2c52f6255d824f70"/>
      <w:footerReference xmlns:r="http://schemas.openxmlformats.org/officeDocument/2006/relationships" w:type="default" r:id="R5b17b0fe1a9a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EIENDOMSINVEST AS   ·   Org.nr 924 723 394   ·   Horpenveien 14   ·   3053 STEINBERG   ·   abc.bolig.raadgivning@gmail.com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2f6255d824f70" /><Relationship Type="http://schemas.openxmlformats.org/officeDocument/2006/relationships/footer" Target="/word/footer1.xml" Id="R5b17b0fe1a9a4821" /></Relationships>
</file>