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8c0f041a4e43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Kongsberg,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JONAS BRÅTHEN AS</w:t>
      </w:r>
    </w:p>
    <w:sectPr>
      <w:headerReference xmlns:r="http://schemas.openxmlformats.org/officeDocument/2006/relationships" w:type="default" r:id="R2e15a765e5344ca9"/>
      <w:footerReference xmlns:r="http://schemas.openxmlformats.org/officeDocument/2006/relationships" w:type="default" r:id="Rf19ce43e64ec4c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JONAS BRÅTHEN AS   ·   Org.nr 924 754 842   ·   Dyrmyrgata 27   ·   3611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JONAS BRÅTHEN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15a765e5344ca9" /><Relationship Type="http://schemas.openxmlformats.org/officeDocument/2006/relationships/footer" Target="/word/footer1.xml" Id="Rf19ce43e64ec4c37" /></Relationships>
</file>