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d7a73346a4c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BUSINESS SERVICES AS</w:t>
      </w:r>
    </w:p>
    <w:sectPr>
      <w:headerReference xmlns:r="http://schemas.openxmlformats.org/officeDocument/2006/relationships" w:type="default" r:id="R3d97fa5a66314e7d"/>
      <w:footerReference xmlns:r="http://schemas.openxmlformats.org/officeDocument/2006/relationships" w:type="default" r:id="Rd93d85352d4b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BUSINESS SERVICES AS   ·   Org.nr 924 765 038   ·  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7fa5a66314e7d" /><Relationship Type="http://schemas.openxmlformats.org/officeDocument/2006/relationships/footer" Target="/word/footer1.xml" Id="Rd93d85352d4b420c" /></Relationships>
</file>