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2f7a674cd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8e816f3b44d7c"/>
      <w:footerReference xmlns:r="http://schemas.openxmlformats.org/officeDocument/2006/relationships" w:type="default" r:id="Rab2d20eea95b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 PROPERTY AS   ·   Org.nr 924 776 331   ·   Gimleveien 17B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8e816f3b44d7c" /><Relationship Type="http://schemas.openxmlformats.org/officeDocument/2006/relationships/footer" Target="/word/footer1.xml" Id="Rab2d20eea95b4b3d" /></Relationships>
</file>