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64aa512b6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 FRØYSA AS</w:t>
      </w:r>
    </w:p>
    <w:sectPr>
      <w:headerReference xmlns:r="http://schemas.openxmlformats.org/officeDocument/2006/relationships" w:type="default" r:id="R679326bfb32d4b47"/>
      <w:footerReference xmlns:r="http://schemas.openxmlformats.org/officeDocument/2006/relationships" w:type="default" r:id="R8a32ad443e9f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FRØYSA AS   ·   Org.nr 924 783 850   ·   Volsdalsbakken 49E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FRØYSA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326bfb32d4b47" /><Relationship Type="http://schemas.openxmlformats.org/officeDocument/2006/relationships/footer" Target="/word/footer1.xml" Id="R8a32ad443e9f42fa" /></Relationships>
</file>