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d350d05c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THOMAS FRØYSA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FRØYSA AS</w:t>
      </w:r>
    </w:p>
    <w:sectPr>
      <w:headerReference xmlns:r="http://schemas.openxmlformats.org/officeDocument/2006/relationships" w:type="default" r:id="R98d37ae4f1cf4425"/>
      <w:footerReference xmlns:r="http://schemas.openxmlformats.org/officeDocument/2006/relationships" w:type="default" r:id="Rb2b0e236fdd5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7ae4f1cf4425" /><Relationship Type="http://schemas.openxmlformats.org/officeDocument/2006/relationships/footer" Target="/word/footer1.xml" Id="Rb2b0e236fdd5422e" /></Relationships>
</file>