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56cfb4e01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BLUECAM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BLUECAM AS</w:t>
      </w:r>
    </w:p>
    <w:sectPr>
      <w:headerReference xmlns:r="http://schemas.openxmlformats.org/officeDocument/2006/relationships" w:type="default" r:id="Ra4b795ca74f7499b"/>
      <w:footerReference xmlns:r="http://schemas.openxmlformats.org/officeDocument/2006/relationships" w:type="default" r:id="Rf186243b8a7e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BLUECAM AS   ·   Org.nr 924 867 914   ·   Lundeveien 171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795ca74f7499b" /><Relationship Type="http://schemas.openxmlformats.org/officeDocument/2006/relationships/footer" Target="/word/footer1.xml" Id="Rf186243b8a7e4ae0" /></Relationships>
</file>