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a6cd74aeb48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BLUECAM AS</w:t>
      </w:r>
    </w:p>
    <w:sectPr>
      <w:headerReference xmlns:r="http://schemas.openxmlformats.org/officeDocument/2006/relationships" w:type="default" r:id="R638c117cdfa94573"/>
      <w:footerReference xmlns:r="http://schemas.openxmlformats.org/officeDocument/2006/relationships" w:type="default" r:id="R94daba8d6c09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BLUECAM AS   ·   Org.nr 924 867 914   ·   Lundeveien 171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BLUECAM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c117cdfa94573" /><Relationship Type="http://schemas.openxmlformats.org/officeDocument/2006/relationships/footer" Target="/word/footer1.xml" Id="R94daba8d6c094a57" /></Relationships>
</file>