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7828f227a4b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WARM AS</w:t>
      </w:r>
    </w:p>
    <w:sectPr>
      <w:headerReference xmlns:r="http://schemas.openxmlformats.org/officeDocument/2006/relationships" w:type="default" r:id="R98a43e5739da47dd"/>
      <w:footerReference xmlns:r="http://schemas.openxmlformats.org/officeDocument/2006/relationships" w:type="default" r:id="R9698bd9528a74d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43e5739da47dd" /><Relationship Type="http://schemas.openxmlformats.org/officeDocument/2006/relationships/footer" Target="/word/footer1.xml" Id="R9698bd9528a74dc5" /></Relationships>
</file>