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059df41ce49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MYRA MATSENTER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MYRA MATSENTER AS</w:t>
      </w:r>
    </w:p>
    <w:sectPr>
      <w:headerReference xmlns:r="http://schemas.openxmlformats.org/officeDocument/2006/relationships" w:type="default" r:id="Rbb5d0da94bd14939"/>
      <w:footerReference xmlns:r="http://schemas.openxmlformats.org/officeDocument/2006/relationships" w:type="default" r:id="R1369c277d5194d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MYRA MATSENTER AS   ·   Org.nr 924 960 396   ·   John Allans gate 9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MYRA MATSENTER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5d0da94bd14939" /><Relationship Type="http://schemas.openxmlformats.org/officeDocument/2006/relationships/footer" Target="/word/footer1.xml" Id="R1369c277d5194d52" /></Relationships>
</file>