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abf9a7cb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OROBLANCO INVEST AS</w:t>
      </w:r>
    </w:p>
    <w:sectPr>
      <w:headerReference xmlns:r="http://schemas.openxmlformats.org/officeDocument/2006/relationships" w:type="default" r:id="R959eaee8adb84286"/>
      <w:footerReference xmlns:r="http://schemas.openxmlformats.org/officeDocument/2006/relationships" w:type="default" r:id="R91a6b2414f3e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OROBLANCO INVEST AS   ·   Org.nr 924 963 875   ·   Jernbaneveien 16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OROBLANCO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eaee8adb84286" /><Relationship Type="http://schemas.openxmlformats.org/officeDocument/2006/relationships/footer" Target="/word/footer1.xml" Id="R91a6b2414f3e42af" /></Relationships>
</file>