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282d6766934a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FORTRESS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FORTRESS HOLDING AS</w:t>
      </w:r>
    </w:p>
    <w:sectPr>
      <w:headerReference xmlns:r="http://schemas.openxmlformats.org/officeDocument/2006/relationships" w:type="default" r:id="Rdc9e2ba9d54b4dd6"/>
      <w:footerReference xmlns:r="http://schemas.openxmlformats.org/officeDocument/2006/relationships" w:type="default" r:id="Rac0fd6aad5b34e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FORTRESS HOLDING AS   ·   Org.nr 924 992 050   ·   c/o Nikolai Aasen, H305, Ibsens gate 4   ·   2821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FORTRESS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9e2ba9d54b4dd6" /><Relationship Type="http://schemas.openxmlformats.org/officeDocument/2006/relationships/footer" Target="/word/footer1.xml" Id="Rac0fd6aad5b34e9a" /></Relationships>
</file>