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34237606b7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SOLLUND INVEST AS</w:t>
      </w:r>
    </w:p>
    <w:sectPr>
      <w:headerReference xmlns:r="http://schemas.openxmlformats.org/officeDocument/2006/relationships" w:type="default" r:id="Rcf9bd48bbad143a6"/>
      <w:footerReference xmlns:r="http://schemas.openxmlformats.org/officeDocument/2006/relationships" w:type="default" r:id="R90e5a753095348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SOLLUND INVEST AS   ·   Org.nr 925 000 221   ·   Maurholen 101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bd48bbad143a6" /><Relationship Type="http://schemas.openxmlformats.org/officeDocument/2006/relationships/footer" Target="/word/footer1.xml" Id="R90e5a75309534827" /></Relationships>
</file>