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78d41eb33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e6a8d7a404738"/>
      <w:footerReference xmlns:r="http://schemas.openxmlformats.org/officeDocument/2006/relationships" w:type="default" r:id="Rec64e8569ca8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 CONSULT AS   ·   Org.nr 925 018 007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e6a8d7a404738" /><Relationship Type="http://schemas.openxmlformats.org/officeDocument/2006/relationships/footer" Target="/word/footer1.xml" Id="Rec64e8569ca84394" /></Relationships>
</file>