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81654819a47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OBERST 1 AS</w:t>
      </w:r>
    </w:p>
    <w:sectPr>
      <w:headerReference xmlns:r="http://schemas.openxmlformats.org/officeDocument/2006/relationships" w:type="default" r:id="Rcb3833310ec54f12"/>
      <w:footerReference xmlns:r="http://schemas.openxmlformats.org/officeDocument/2006/relationships" w:type="default" r:id="R8f25779d0ee5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OBERST 1 AS   ·   Org.nr 925 028 126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OBERST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833310ec54f12" /><Relationship Type="http://schemas.openxmlformats.org/officeDocument/2006/relationships/footer" Target="/word/footer1.xml" Id="R8f25779d0ee54e68" /></Relationships>
</file>