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3246f1ea645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OBERST 1 AS</w:t>
      </w:r>
    </w:p>
    <w:sectPr>
      <w:headerReference xmlns:r="http://schemas.openxmlformats.org/officeDocument/2006/relationships" w:type="default" r:id="Rb58374342cc9428f"/>
      <w:footerReference xmlns:r="http://schemas.openxmlformats.org/officeDocument/2006/relationships" w:type="default" r:id="R4b86272bc844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OBERST 1 AS   ·   Org.nr 925 028 126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374342cc9428f" /><Relationship Type="http://schemas.openxmlformats.org/officeDocument/2006/relationships/footer" Target="/word/footer1.xml" Id="R4b86272bc8444a1b" /></Relationships>
</file>