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f2e3a619bb4ba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FRAMNES HOLDCO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FRAMNES HOLDCO AS</w:t>
      </w:r>
    </w:p>
    <w:sectPr>
      <w:headerReference xmlns:r="http://schemas.openxmlformats.org/officeDocument/2006/relationships" w:type="default" r:id="Re830740943e1433d"/>
      <w:footerReference xmlns:r="http://schemas.openxmlformats.org/officeDocument/2006/relationships" w:type="default" r:id="R0fe72b7cf7d04c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FRAMNES HOLDCO AS   ·   Org.nr 925 037 044   ·   c/o Morten Udness, Vikingveien 1   ·   1170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FRAMNES HOLDCO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30740943e1433d" /><Relationship Type="http://schemas.openxmlformats.org/officeDocument/2006/relationships/footer" Target="/word/footer1.xml" Id="R0fe72b7cf7d04c52" /></Relationships>
</file>