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5b1fdfc50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VERANO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VERANO INVEST AS</w:t>
      </w:r>
    </w:p>
    <w:sectPr>
      <w:headerReference xmlns:r="http://schemas.openxmlformats.org/officeDocument/2006/relationships" w:type="default" r:id="R930227cc0f17499d"/>
      <w:footerReference xmlns:r="http://schemas.openxmlformats.org/officeDocument/2006/relationships" w:type="default" r:id="Rd7782100489a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VERANO INVEST AS   ·   Org.nr 925 044 385   ·   Søndre Gjettum 12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227cc0f17499d" /><Relationship Type="http://schemas.openxmlformats.org/officeDocument/2006/relationships/footer" Target="/word/footer1.xml" Id="Rd7782100489a423b" /></Relationships>
</file>