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1648bcd02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23144cae24bf4"/>
      <w:footerReference xmlns:r="http://schemas.openxmlformats.org/officeDocument/2006/relationships" w:type="default" r:id="Rf6969679c1ee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 INVEST ANS   ·   Org.nr 925 065 072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23144cae24bf4" /><Relationship Type="http://schemas.openxmlformats.org/officeDocument/2006/relationships/footer" Target="/word/footer1.xml" Id="Rf6969679c1ee4366" /></Relationships>
</file>