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3052c62214e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JERNDAHL HOLDING AS</w:t>
      </w:r>
    </w:p>
    <w:sectPr>
      <w:headerReference xmlns:r="http://schemas.openxmlformats.org/officeDocument/2006/relationships" w:type="default" r:id="Rd0e8f340fa804ccb"/>
      <w:footerReference xmlns:r="http://schemas.openxmlformats.org/officeDocument/2006/relationships" w:type="default" r:id="R24743a1fceb4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JERNDAHL HOLDING AS   ·   Org.nr 925 065 307   ·   c/o Fredrik Jerndahl, Øgårdsveien 39A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8f340fa804ccb" /><Relationship Type="http://schemas.openxmlformats.org/officeDocument/2006/relationships/footer" Target="/word/footer1.xml" Id="R24743a1fceb44afc" /></Relationships>
</file>