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462c0a6e0a46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KRO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KRO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9bdfcdb23b475d"/>
      <w:footerReference xmlns:r="http://schemas.openxmlformats.org/officeDocument/2006/relationships" w:type="default" r:id="R49eb6fb7274c46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KRO AS   ·   Org.nr 925 075 310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KRO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bdfcdb23b475d" /><Relationship Type="http://schemas.openxmlformats.org/officeDocument/2006/relationships/footer" Target="/word/footer1.xml" Id="R49eb6fb7274c46b8" /></Relationships>
</file>