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b08a1a671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 AS</w:t>
      </w:r>
    </w:p>
    <w:sectPr>
      <w:headerReference xmlns:r="http://schemas.openxmlformats.org/officeDocument/2006/relationships" w:type="default" r:id="R39e1f782895e442d"/>
      <w:footerReference xmlns:r="http://schemas.openxmlformats.org/officeDocument/2006/relationships" w:type="default" r:id="R522828512a8b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 AS   ·   Org.nr 925 077 615   ·   Lilleakerveien 2E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1f782895e442d" /><Relationship Type="http://schemas.openxmlformats.org/officeDocument/2006/relationships/footer" Target="/word/footer1.xml" Id="R522828512a8b4b79" /></Relationships>
</file>