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b44672975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35ef3c238b4793"/>
      <w:footerReference xmlns:r="http://schemas.openxmlformats.org/officeDocument/2006/relationships" w:type="default" r:id="Rf0c557cc2297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SOLVA AS   ·   Org.nr 925 083 372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5ef3c238b4793" /><Relationship Type="http://schemas.openxmlformats.org/officeDocument/2006/relationships/footer" Target="/word/footer1.xml" Id="Rf0c557cc22974d5e" /></Relationships>
</file>