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9dfe32f7947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SAKTE FART KRAGERØ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SAKTE FART KRAGERØ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e48a584e764c83"/>
      <w:footerReference xmlns:r="http://schemas.openxmlformats.org/officeDocument/2006/relationships" w:type="default" r:id="R71e2f95779f74b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SAKTE FART KRAGERØ AS   ·   Org.nr 925 119 199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SAKTE FART KRAGERØ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e48a584e764c83" /><Relationship Type="http://schemas.openxmlformats.org/officeDocument/2006/relationships/footer" Target="/word/footer1.xml" Id="R71e2f95779f74bc7" /></Relationships>
</file>