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a09795abc24a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ABISCO AS</w:t>
      </w:r>
    </w:p>
    <w:sectPr>
      <w:headerReference xmlns:r="http://schemas.openxmlformats.org/officeDocument/2006/relationships" w:type="default" r:id="Rb7ab3339ba944e78"/>
      <w:footerReference xmlns:r="http://schemas.openxmlformats.org/officeDocument/2006/relationships" w:type="default" r:id="R899ff75eff9149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ABISCO AS   ·   Org.nr 925 130 656   ·   c/o AB Fossum, Harbitzalléen 13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ABISCO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ab3339ba944e78" /><Relationship Type="http://schemas.openxmlformats.org/officeDocument/2006/relationships/footer" Target="/word/footer1.xml" Id="R899ff75eff9149bf" /></Relationships>
</file>