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d8df6b4f2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 REGNSKAP AS</w:t>
      </w:r>
    </w:p>
    <w:sectPr>
      <w:headerReference xmlns:r="http://schemas.openxmlformats.org/officeDocument/2006/relationships" w:type="default" r:id="R03841c11ee78412a"/>
      <w:footerReference xmlns:r="http://schemas.openxmlformats.org/officeDocument/2006/relationships" w:type="default" r:id="Rb3594fc24a7d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 REGNSKAP AS   ·   Org.nr 925 143 103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41c11ee78412a" /><Relationship Type="http://schemas.openxmlformats.org/officeDocument/2006/relationships/footer" Target="/word/footer1.xml" Id="Rb3594fc24a7d4496" /></Relationships>
</file>