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8f9df9b2d68481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Sandnes,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YODA INVEST AS</w:t>
      </w:r>
    </w:p>
    <w:sectPr>
      <w:headerReference xmlns:r="http://schemas.openxmlformats.org/officeDocument/2006/relationships" w:type="default" r:id="Rbb90dddca69f4b97"/>
      <w:footerReference xmlns:r="http://schemas.openxmlformats.org/officeDocument/2006/relationships" w:type="default" r:id="R1a3721496d35461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YODA INVEST AS   ·   Org.nr 925 150 843   ·   Marius Skadsems vei 32   ·   4316 SANDNES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YODA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b90dddca69f4b97" /><Relationship Type="http://schemas.openxmlformats.org/officeDocument/2006/relationships/footer" Target="/word/footer1.xml" Id="R1a3721496d354615" /></Relationships>
</file>