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073d3502c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AVLØPSTEKNIKK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AVLØPSTEKNIKK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1229594da49c4"/>
      <w:footerReference xmlns:r="http://schemas.openxmlformats.org/officeDocument/2006/relationships" w:type="default" r:id="R3581d48b0793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AVLØPSTEKNIKK AS   ·   Org.nr 925 153 141   ·   v/Øyvind Adolfsen, Heia 8   ·   4563 BORHAUG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AVLØPSTEKNIKK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1229594da49c4" /><Relationship Type="http://schemas.openxmlformats.org/officeDocument/2006/relationships/footer" Target="/word/footer1.xml" Id="R3581d48b07934a2b" /></Relationships>
</file>