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d794ab9223406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HERNES LARSEN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Blommenholm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Blommenholm,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HERNES LARSEN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c93e8da90c84463"/>
      <w:footerReference xmlns:r="http://schemas.openxmlformats.org/officeDocument/2006/relationships" w:type="default" r:id="R3b9e5dd1b77342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HERNES LARSEN AS   ·   Org.nr 925 177 156   ·   c/o Magnus Hernes Larsen, Stasjonsveien 61B   ·   1365 BLOMMENHOLM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HERNES LARSEN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93e8da90c84463" /><Relationship Type="http://schemas.openxmlformats.org/officeDocument/2006/relationships/footer" Target="/word/footer1.xml" Id="R3b9e5dd1b773424b" /></Relationships>
</file>