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5c48191d0948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HERNES LARSEN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Blommenholm,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HERNES LARSEN AS</w:t>
      </w:r>
    </w:p>
    <w:sectPr>
      <w:headerReference xmlns:r="http://schemas.openxmlformats.org/officeDocument/2006/relationships" w:type="default" r:id="R9ba6931897b841c8"/>
      <w:footerReference xmlns:r="http://schemas.openxmlformats.org/officeDocument/2006/relationships" w:type="default" r:id="R4d5e0f12fc54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HERNES LARSEN AS   ·   Org.nr 925 177 156   ·   c/o Magnus Hernes Larsen, Stasjonsveien 61B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HERNES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a6931897b841c8" /><Relationship Type="http://schemas.openxmlformats.org/officeDocument/2006/relationships/footer" Target="/word/footer1.xml" Id="R4d5e0f12fc54413f" /></Relationships>
</file>