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30b1a77df42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HERNES LARSEN AS</w:t>
      </w:r>
    </w:p>
    <w:sectPr>
      <w:headerReference xmlns:r="http://schemas.openxmlformats.org/officeDocument/2006/relationships" w:type="default" r:id="R9544c71fbdf241a7"/>
      <w:footerReference xmlns:r="http://schemas.openxmlformats.org/officeDocument/2006/relationships" w:type="default" r:id="Ra123ee20647845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HERNES LARSEN AS   ·   Org.nr 925 177 156   ·   c/o Magnus Hernes Larsen, Stasjonsveien 61B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HERNES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4c71fbdf241a7" /><Relationship Type="http://schemas.openxmlformats.org/officeDocument/2006/relationships/footer" Target="/word/footer1.xml" Id="Ra123ee20647845bb" /></Relationships>
</file>