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65c465fb6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164b4d97e4314"/>
      <w:footerReference xmlns:r="http://schemas.openxmlformats.org/officeDocument/2006/relationships" w:type="default" r:id="R13a277b66e80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SABI HOLDING AS   ·   Org.nr 925 178 608   ·   c/o Magnus Sørensen, Kruttørkeveien 12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164b4d97e4314" /><Relationship Type="http://schemas.openxmlformats.org/officeDocument/2006/relationships/footer" Target="/word/footer1.xml" Id="R13a277b66e80425c" /></Relationships>
</file>