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e21ceaae5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PANTESIKRING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PANTESIKRING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901d3fd83478a"/>
      <w:footerReference xmlns:r="http://schemas.openxmlformats.org/officeDocument/2006/relationships" w:type="default" r:id="Rf7efcc629b3b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PANTESIKRING AS   ·   Org.nr 925 182 745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PANTESIKRING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901d3fd83478a" /><Relationship Type="http://schemas.openxmlformats.org/officeDocument/2006/relationships/footer" Target="/word/footer1.xml" Id="Rf7efcc629b3b452a" /></Relationships>
</file>