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f5ff9c151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LERSKAU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LERSKAU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ebb87fc584d57"/>
      <w:footerReference xmlns:r="http://schemas.openxmlformats.org/officeDocument/2006/relationships" w:type="default" r:id="Ra79b68d8ad83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LERSKAU INVEST AS   ·   Org.nr 925 199 095   ·   Skovlyveien 9A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LERSKAU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ebb87fc584d57" /><Relationship Type="http://schemas.openxmlformats.org/officeDocument/2006/relationships/footer" Target="/word/footer1.xml" Id="Ra79b68d8ad83433d" /></Relationships>
</file>