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07dc25adc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12469e6d24e64"/>
      <w:footerReference xmlns:r="http://schemas.openxmlformats.org/officeDocument/2006/relationships" w:type="default" r:id="R60f66dcaf3aa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INVESTMENTS AS   ·   Org.nr 925 201 006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12469e6d24e64" /><Relationship Type="http://schemas.openxmlformats.org/officeDocument/2006/relationships/footer" Target="/word/footer1.xml" Id="R60f66dcaf3aa4b08" /></Relationships>
</file>