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4f4e9cd8e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BACKYARD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BACKYARD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a15034a874c9b"/>
      <w:footerReference xmlns:r="http://schemas.openxmlformats.org/officeDocument/2006/relationships" w:type="default" r:id="R2a110895db77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BACKYARD AS   ·   Org.nr 925 223 387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BACKYARD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15034a874c9b" /><Relationship Type="http://schemas.openxmlformats.org/officeDocument/2006/relationships/footer" Target="/word/footer1.xml" Id="R2a110895db7745e7" /></Relationships>
</file>