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87c54bb4d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6ac0ff5f1d4b80"/>
      <w:footerReference xmlns:r="http://schemas.openxmlformats.org/officeDocument/2006/relationships" w:type="default" r:id="R4651ab9a542b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 INVEST AS   ·   Org.nr 925 262 145   ·   Kalfarlien 5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ac0ff5f1d4b80" /><Relationship Type="http://schemas.openxmlformats.org/officeDocument/2006/relationships/footer" Target="/word/footer1.xml" Id="R4651ab9a542b4cb6" /></Relationships>
</file>