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f126967da2449d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BARKO AS</w:t>
      </w:r>
    </w:p>
    <w:sectPr>
      <w:headerReference xmlns:r="http://schemas.openxmlformats.org/officeDocument/2006/relationships" w:type="default" r:id="R26d0761ff9854342"/>
      <w:footerReference xmlns:r="http://schemas.openxmlformats.org/officeDocument/2006/relationships" w:type="default" r:id="R2a5eb421412741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BARKO AS   ·   Org.nr 925 267 732   ·   c/o Peder Anker-Rasch, Øvre Smestadvei 40E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6d0761ff9854342" /><Relationship Type="http://schemas.openxmlformats.org/officeDocument/2006/relationships/footer" Target="/word/footer1.xml" Id="R2a5eb421412741f6" /></Relationships>
</file>