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4d7c26a23a41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BARKO AS</w:t>
      </w:r>
    </w:p>
    <w:sectPr>
      <w:headerReference xmlns:r="http://schemas.openxmlformats.org/officeDocument/2006/relationships" w:type="default" r:id="R6c4fd49cfe33478c"/>
      <w:footerReference xmlns:r="http://schemas.openxmlformats.org/officeDocument/2006/relationships" w:type="default" r:id="Rb57bc0afa639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BARKO AS   ·   Org.nr 925 267 732   ·   c/o Peder Anker-Rasch, Øvre Smestadvei 40E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fd49cfe33478c" /><Relationship Type="http://schemas.openxmlformats.org/officeDocument/2006/relationships/footer" Target="/word/footer1.xml" Id="Rb57bc0afa63943e1" /></Relationships>
</file>