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f448a3ffc4b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ALGECO NORDICS AS</w:t>
      </w:r>
    </w:p>
    <w:sectPr>
      <w:headerReference xmlns:r="http://schemas.openxmlformats.org/officeDocument/2006/relationships" w:type="default" r:id="R2ef044f30b034dd5"/>
      <w:footerReference xmlns:r="http://schemas.openxmlformats.org/officeDocument/2006/relationships" w:type="default" r:id="Rc245bfa08f1a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ALGECO NORDICS AS   ·   Org.nr 925 268 771   ·   Maskinveien 28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ALGECO NORDICS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f044f30b034dd5" /><Relationship Type="http://schemas.openxmlformats.org/officeDocument/2006/relationships/footer" Target="/word/footer1.xml" Id="Rc245bfa08f1a4af6" /></Relationships>
</file>