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dcd5ac5024b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BESI MUR OG GRAVING AS.</w:t>
      </w:r>
    </w:p>
    <w:sectPr>
      <w:headerReference xmlns:r="http://schemas.openxmlformats.org/officeDocument/2006/relationships" w:type="default" r:id="Ra3cfd7257dcf4d2a"/>
      <w:footerReference xmlns:r="http://schemas.openxmlformats.org/officeDocument/2006/relationships" w:type="default" r:id="R2ae7cdc4f54c46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BESI MUR OG GRAVING AS   ·   Org.nr 925 293 202   ·   Nygårdsveien 18B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BESI MUR OG GRAVING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fd7257dcf4d2a" /><Relationship Type="http://schemas.openxmlformats.org/officeDocument/2006/relationships/footer" Target="/word/footer1.xml" Id="R2ae7cdc4f54c46ed" /></Relationships>
</file>