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dd677cef14c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 AGENCY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 AGENCY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b543ee5a544315"/>
      <w:footerReference xmlns:r="http://schemas.openxmlformats.org/officeDocument/2006/relationships" w:type="default" r:id="Rc93581462865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 AGENCY AS   ·   Org.nr 925 294 845   ·   Oscars gate 92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 AGENCY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543ee5a544315" /><Relationship Type="http://schemas.openxmlformats.org/officeDocument/2006/relationships/footer" Target="/word/footer1.xml" Id="Rc9358146286546f6" /></Relationships>
</file>