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2371b9001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KALSETH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KALSETH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5edbfb1fc4c47"/>
      <w:footerReference xmlns:r="http://schemas.openxmlformats.org/officeDocument/2006/relationships" w:type="default" r:id="Rfaacdc1de837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KALSETH TECHNOLOGY AS   ·   Org.nr 925 295 876   ·   Vækerøveien 59H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KALSETH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5edbfb1fc4c47" /><Relationship Type="http://schemas.openxmlformats.org/officeDocument/2006/relationships/footer" Target="/word/footer1.xml" Id="Rfaacdc1de83747a3" /></Relationships>
</file>