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22e3bae82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HOLDINGS AS</w:t>
      </w:r>
    </w:p>
    <w:sectPr>
      <w:headerReference xmlns:r="http://schemas.openxmlformats.org/officeDocument/2006/relationships" w:type="default" r:id="R546e848e5a984040"/>
      <w:footerReference xmlns:r="http://schemas.openxmlformats.org/officeDocument/2006/relationships" w:type="default" r:id="R576c7f954e344f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HOLDINGS AS   ·   Org.nr 925 296 848   ·   c/o SLM Revisjon AS, Stortorget 28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e848e5a984040" /><Relationship Type="http://schemas.openxmlformats.org/officeDocument/2006/relationships/footer" Target="/word/footer1.xml" Id="R576c7f954e344f36" /></Relationships>
</file>