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3f846e52d844af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MUSTAD INDUSTRIER KAPITAL AS</w:t>
      </w:r>
    </w:p>
    <w:sectPr>
      <w:headerReference xmlns:r="http://schemas.openxmlformats.org/officeDocument/2006/relationships" w:type="default" r:id="Rd9ad002307de4d6b"/>
      <w:footerReference xmlns:r="http://schemas.openxmlformats.org/officeDocument/2006/relationships" w:type="default" r:id="Rcb6a6ad8f65f463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MUSTAD INDUSTRIER KAPITAL AS   ·   Org.nr 925 321 621   ·   Parkveien 39   ·   0258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MUSTAD INDUSTRIER KAPITAL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9ad002307de4d6b" /><Relationship Type="http://schemas.openxmlformats.org/officeDocument/2006/relationships/footer" Target="/word/footer1.xml" Id="Rcb6a6ad8f65f463c" /></Relationships>
</file>