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303b508a4348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TØRDAL HOLDING AS</w:t>
      </w:r>
    </w:p>
    <w:sectPr>
      <w:headerReference xmlns:r="http://schemas.openxmlformats.org/officeDocument/2006/relationships" w:type="default" r:id="Rabda94d628ed42fd"/>
      <w:footerReference xmlns:r="http://schemas.openxmlformats.org/officeDocument/2006/relationships" w:type="default" r:id="R9a5f3de2dfe048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TØRDAL HOLDING AS   ·   Org.nr 925 332 003   ·   Markveien 1A   ·   4876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TØRDAL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da94d628ed42fd" /><Relationship Type="http://schemas.openxmlformats.org/officeDocument/2006/relationships/footer" Target="/word/footer1.xml" Id="R9a5f3de2dfe04827" /></Relationships>
</file>