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ba36f432d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MOBY SANERINGSSERVICE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MOBY SANERINGSSERVICE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bc346e92f4f27"/>
      <w:footerReference xmlns:r="http://schemas.openxmlformats.org/officeDocument/2006/relationships" w:type="default" r:id="R0467af5a26d8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MOBY SANERINGSSERVICE AS   ·   Org.nr 925 336 882   ·   Moumgaten 34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MOBY SANERINGSSERVICE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bc346e92f4f27" /><Relationship Type="http://schemas.openxmlformats.org/officeDocument/2006/relationships/footer" Target="/word/footer1.xml" Id="R0467af5a26d84d5e" /></Relationships>
</file>