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bc6390527743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RANDI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RANDI REGNSKAP AS</w:t>
      </w:r>
    </w:p>
    <w:sectPr>
      <w:headerReference xmlns:r="http://schemas.openxmlformats.org/officeDocument/2006/relationships" w:type="default" r:id="R53bd2469569d4af4"/>
      <w:footerReference xmlns:r="http://schemas.openxmlformats.org/officeDocument/2006/relationships" w:type="default" r:id="R42ac3e01061445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REGNSKAP AS   ·   Org.nr 925 337 757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bd2469569d4af4" /><Relationship Type="http://schemas.openxmlformats.org/officeDocument/2006/relationships/footer" Target="/word/footer1.xml" Id="R42ac3e0106144520" /></Relationships>
</file>