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fa5a8bda4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GOSUBSEA AS</w:t>
      </w:r>
    </w:p>
    <w:sectPr>
      <w:headerReference xmlns:r="http://schemas.openxmlformats.org/officeDocument/2006/relationships" w:type="default" r:id="R62b3c6ee91394ff7"/>
      <w:footerReference xmlns:r="http://schemas.openxmlformats.org/officeDocument/2006/relationships" w:type="default" r:id="R1c7ceffe2ce2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GOSUBSEA AS   ·   Org.nr 925 338 060   ·   Vestheimvegen 39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GOSUBSEA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3c6ee91394ff7" /><Relationship Type="http://schemas.openxmlformats.org/officeDocument/2006/relationships/footer" Target="/word/footer1.xml" Id="R1c7ceffe2ce24adc" /></Relationships>
</file>