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d98ddd56db4b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OKHA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Hemsedal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Hemsedal,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OKHA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d6f5aaf0be407d"/>
      <w:footerReference xmlns:r="http://schemas.openxmlformats.org/officeDocument/2006/relationships" w:type="default" r:id="Ra41fb1527dcc4c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OKHA AS   ·   Org.nr 925 348 783   ·   Hemsedalsvegen 2567   ·   3560 HEMSEDAL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d6f5aaf0be407d" /><Relationship Type="http://schemas.openxmlformats.org/officeDocument/2006/relationships/footer" Target="/word/footer1.xml" Id="Ra41fb1527dcc4ce0" /></Relationships>
</file>